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  <w:ind w:left="0" w:right="0" w:firstLine="0"/>
        <w:jc w:val="left"/>
        <w:rPr>
          <w:rFonts w:ascii="Open Sans" w:hAnsi="Open Sans"/>
          <w:sz w:val="20"/>
          <w:szCs w:val="20"/>
          <w:u w:color="000000"/>
          <w:rtl w:val="0"/>
        </w:rPr>
      </w:pPr>
      <w:r>
        <w:rPr>
          <w:rFonts w:ascii="Open Sans" w:hAnsi="Open Sans"/>
          <w:sz w:val="20"/>
          <w:szCs w:val="20"/>
          <w:u w:color="000000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2663158</wp:posOffset>
            </wp:positionH>
            <wp:positionV relativeFrom="page">
              <wp:posOffset>436119</wp:posOffset>
            </wp:positionV>
            <wp:extent cx="781040" cy="10148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ORTRAITS-LOGO-SCHWARZ (1)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ORTRAITS-LOGO-SCHWARZ (1).pdf" descr="PORTRAITS-LOGO-SCHWARZ (1)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40" cy="10148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bidi w:val="0"/>
        <w:ind w:left="0" w:right="0" w:firstLine="0"/>
        <w:jc w:val="left"/>
        <w:rPr>
          <w:rFonts w:ascii="Open Sans" w:hAnsi="Open Sans"/>
          <w:sz w:val="20"/>
          <w:szCs w:val="20"/>
          <w:u w:color="000000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Open Sans" w:hAnsi="Open Sans"/>
          <w:sz w:val="20"/>
          <w:szCs w:val="20"/>
          <w:u w:color="000000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Open Sans" w:hAnsi="Open Sans"/>
          <w:i w:val="1"/>
          <w:iCs w:val="1"/>
          <w:sz w:val="20"/>
          <w:szCs w:val="20"/>
          <w:u w:color="000000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Open Sans" w:hAnsi="Open Sans"/>
          <w:i w:val="1"/>
          <w:iCs w:val="1"/>
          <w:sz w:val="20"/>
          <w:szCs w:val="20"/>
          <w:u w:color="000000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Open Sans" w:cs="Open Sans" w:hAnsi="Open Sans" w:eastAsia="Open Sans"/>
          <w:i w:val="1"/>
          <w:iCs w:val="1"/>
          <w:sz w:val="20"/>
          <w:szCs w:val="20"/>
          <w:u w:color="000000"/>
          <w:rtl w:val="0"/>
        </w:rPr>
      </w:pPr>
      <w:r>
        <w:rPr>
          <w:rFonts w:ascii="Open Sans" w:hAnsi="Open Sans"/>
          <w:i w:val="1"/>
          <w:iCs w:val="1"/>
          <w:sz w:val="20"/>
          <w:szCs w:val="20"/>
          <w:u w:color="000000"/>
          <w:rtl w:val="0"/>
          <w:lang w:val="de-DE"/>
        </w:rPr>
        <w:t>Dresden</w:t>
      </w:r>
      <w:r>
        <w:rPr>
          <w:rFonts w:ascii="Open Sans" w:hAnsi="Open Sans"/>
          <w:i w:val="1"/>
          <w:iCs w:val="1"/>
          <w:sz w:val="20"/>
          <w:szCs w:val="20"/>
          <w:u w:color="000000"/>
          <w:rtl w:val="0"/>
        </w:rPr>
        <w:t>, 14. November 2022</w:t>
      </w:r>
    </w:p>
    <w:p>
      <w:pPr>
        <w:pStyle w:val="Text"/>
        <w:bidi w:val="0"/>
        <w:spacing w:line="440" w:lineRule="exact"/>
        <w:ind w:left="0" w:right="0" w:firstLine="0"/>
        <w:jc w:val="left"/>
        <w:rPr>
          <w:rFonts w:ascii="Open Sans" w:cs="Open Sans" w:hAnsi="Open Sans" w:eastAsia="Open Sans"/>
          <w:sz w:val="36"/>
          <w:szCs w:val="36"/>
          <w:u w:color="000000"/>
          <w:rtl w:val="0"/>
        </w:rPr>
      </w:pPr>
      <w:r>
        <w:rPr>
          <w:rFonts w:ascii="Open Sans" w:hAnsi="Open Sans"/>
          <w:b w:val="1"/>
          <w:bCs w:val="1"/>
          <w:kern w:val="28"/>
          <w:sz w:val="36"/>
          <w:szCs w:val="36"/>
          <w:u w:color="000000"/>
          <w:rtl w:val="0"/>
          <w:lang w:val="de-DE"/>
        </w:rPr>
        <w:t>Pressemitteilung</w:t>
        <w:tab/>
      </w:r>
      <w:r>
        <w:rPr>
          <w:rFonts w:ascii="Open Sans" w:cs="Open Sans" w:hAnsi="Open Sans" w:eastAsia="Open Sans"/>
          <w:kern w:val="28"/>
          <w:sz w:val="36"/>
          <w:szCs w:val="36"/>
          <w:u w:color="000000"/>
          <w:rtl w:val="0"/>
        </w:rPr>
        <w:tab/>
      </w:r>
    </w:p>
    <w:p>
      <w:pPr>
        <w:pStyle w:val="Text"/>
        <w:bidi w:val="0"/>
        <w:spacing w:line="440" w:lineRule="exact"/>
        <w:ind w:left="0" w:right="0" w:firstLine="0"/>
        <w:jc w:val="left"/>
        <w:rPr>
          <w:rFonts w:ascii="Open Sans" w:cs="Open Sans" w:hAnsi="Open Sans" w:eastAsia="Open Sans"/>
          <w:b w:val="1"/>
          <w:bCs w:val="1"/>
          <w:kern w:val="28"/>
          <w:sz w:val="36"/>
          <w:szCs w:val="36"/>
          <w:u w:color="000000"/>
          <w:rtl w:val="0"/>
        </w:rPr>
      </w:pPr>
    </w:p>
    <w:p>
      <w:pPr>
        <w:pStyle w:val="Text"/>
        <w:bidi w:val="0"/>
        <w:spacing w:line="269" w:lineRule="exac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Die renommierte britisch-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ä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gyptische Fotografin Laura El-Tantawy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 xml:space="preserve"> 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bernimmt im Sommersemester 2023 die erste internationale Gastprofessur f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r Fotografie an der Hochschule f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r Bildende K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nste Dresden (HfBK). Diese Professur wird von der Deutsche B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ö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rse Photography Foundation in Kooperation mit dem in Dresden ans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ä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ssigen Verein Portraits Hellerau e.V. erm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ö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 xml:space="preserve">glicht. Laura El-Tantawy wird zudem in die Jury des PORTRAITS 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 xml:space="preserve">– 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 xml:space="preserve">Hellerau Photography Award 2023 berufen. 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Gemeinsames Ziel der drei Partner ist es, durch diese neue internationale Gastprofessur die k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nstlerische Lehre an der HfBK Dresden im Bereich der Fotografie zu erweitern. Das bisherige Lehrangebot an der HfBK Dresden wird um einen projektbasierten Workshop f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r Meistersch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ler*innen und fortgeschrittene Studierende erg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ä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nzt, den Laura El-Tantawy leiten wird. Eine Ausstellung im Juni 2023 in den R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ä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umen der Akademie zeigt die w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ä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hrend des Workshops entstandenen k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nstlerischen Arbeiten der Studierenden.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Laura El-Tantawy (*1980) widmet sich in ihren Werken vor allem Themen, die Identit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ä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tssuche, Zugeh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ö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 xml:space="preserve">rigkeit, 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ö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 xml:space="preserve">kologische Aspekte und soziale Fragen umfassen. Dabei kombiniert sie dokumentarische bis malerisch-abstrakte Fotografien miteinander. 2005 zog sie nach Kairo und begann ihr bekanntestes Fotobuch 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„</w:t>
      </w:r>
      <w:r>
        <w:rPr>
          <w:rFonts w:ascii="Open Sans" w:hAnsi="Open Sans"/>
          <w:sz w:val="20"/>
          <w:szCs w:val="20"/>
          <w:u w:color="000000"/>
          <w:rtl w:val="0"/>
          <w:lang w:val="en-US"/>
        </w:rPr>
        <w:t>In the Shadow of the Pyramids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 xml:space="preserve">“ 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(2015). Dieses besch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ä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ftigt sich mit dem Arabischen Fr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hling in Kairo von 2011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–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2013; hier vereint sie alte Familienfotos, Zeugenaussagen, Portr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ä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ts von Demonstrant*innen und Stra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ß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enszenen. Ihre Arbeiten wurden bereits vielfach ausgezeichnet, u.a. wurde die K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nstlerin 2016 f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r die Shortlist des Deutsche B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ö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rse Photography Foundation Prize ausgew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ä</w:t>
      </w:r>
      <w:r>
        <w:rPr>
          <w:rFonts w:ascii="Open Sans" w:hAnsi="Open Sans"/>
          <w:sz w:val="20"/>
          <w:szCs w:val="20"/>
          <w:u w:color="000000"/>
          <w:rtl w:val="0"/>
        </w:rPr>
        <w:t xml:space="preserve">hlt. 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  <w:r>
        <w:rPr>
          <w:rFonts w:ascii="Open Sans" w:hAnsi="Open Sans"/>
          <w:sz w:val="20"/>
          <w:szCs w:val="20"/>
          <w:u w:color="000000"/>
          <w:rtl w:val="0"/>
          <w:lang w:val="de-DE"/>
        </w:rPr>
        <w:t xml:space="preserve">Die Entscheidung 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 xml:space="preserve">ber die Vergabe der Gastprofessur hat eine gemeinsame Jury der drei Partnerinstitutionen getroffen. Workshop und Ausstellung sowie die Aufnahme der Gastprofessorin in die Jury des PORTRAITS 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 xml:space="preserve">– 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Hellerau Photography Award 2023 sollen den Studierenden neue Impulse vermitteln und Dresden als Ort f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r zeitgen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ö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ssische k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nstlerische Fotografie st</w:t>
      </w:r>
      <w:r>
        <w:rPr>
          <w:rFonts w:ascii="Open Sans" w:hAnsi="Open Sans" w:hint="default"/>
          <w:sz w:val="20"/>
          <w:szCs w:val="20"/>
          <w:u w:color="000000"/>
          <w:rtl w:val="0"/>
          <w:lang w:val="de-DE"/>
        </w:rPr>
        <w:t>ä</w:t>
      </w:r>
      <w:r>
        <w:rPr>
          <w:rFonts w:ascii="Open Sans" w:hAnsi="Open Sans"/>
          <w:sz w:val="20"/>
          <w:szCs w:val="20"/>
          <w:u w:color="000000"/>
          <w:rtl w:val="0"/>
        </w:rPr>
        <w:t>rken.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b w:val="1"/>
          <w:bCs w:val="1"/>
          <w:sz w:val="20"/>
          <w:szCs w:val="20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b w:val="1"/>
          <w:bCs w:val="1"/>
          <w:i w:val="1"/>
          <w:iCs w:val="1"/>
          <w:sz w:val="20"/>
          <w:szCs w:val="20"/>
          <w:u w:color="000000"/>
          <w:rtl w:val="0"/>
        </w:rPr>
      </w:pPr>
      <w:r>
        <w:rPr>
          <w:rFonts w:ascii="Open Sans" w:hAnsi="Open Sans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Ansprechpartner*innen f</w:t>
      </w:r>
      <w:r>
        <w:rPr>
          <w:rFonts w:ascii="Open Sans" w:hAnsi="Open Sans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ü</w:t>
      </w:r>
      <w:r>
        <w:rPr>
          <w:rFonts w:ascii="Open Sans" w:hAnsi="Open Sans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r die Medien: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b w:val="1"/>
          <w:bCs w:val="1"/>
          <w:sz w:val="20"/>
          <w:szCs w:val="20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b w:val="1"/>
          <w:bCs w:val="1"/>
          <w:sz w:val="20"/>
          <w:szCs w:val="20"/>
          <w:u w:color="000000"/>
          <w:rtl w:val="0"/>
        </w:rPr>
      </w:pPr>
      <w:r>
        <w:rPr>
          <w:rFonts w:ascii="Open Sans" w:hAnsi="Open Sans"/>
          <w:b w:val="1"/>
          <w:bCs w:val="1"/>
          <w:sz w:val="20"/>
          <w:szCs w:val="20"/>
          <w:u w:color="000000"/>
          <w:rtl w:val="0"/>
          <w:lang w:val="de-DE"/>
        </w:rPr>
        <w:t>Deutsche B</w:t>
      </w:r>
      <w:r>
        <w:rPr>
          <w:rFonts w:ascii="Open Sans" w:hAnsi="Open Sans" w:hint="default"/>
          <w:b w:val="1"/>
          <w:bCs w:val="1"/>
          <w:sz w:val="20"/>
          <w:szCs w:val="20"/>
          <w:u w:color="000000"/>
          <w:rtl w:val="0"/>
          <w:lang w:val="de-DE"/>
        </w:rPr>
        <w:t>ö</w:t>
      </w:r>
      <w:r>
        <w:rPr>
          <w:rFonts w:ascii="Open Sans" w:hAnsi="Open Sans"/>
          <w:b w:val="1"/>
          <w:bCs w:val="1"/>
          <w:sz w:val="20"/>
          <w:szCs w:val="20"/>
          <w:u w:color="000000"/>
          <w:rtl w:val="0"/>
          <w:lang w:val="en-US"/>
        </w:rPr>
        <w:t>rse Photography Foundation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  <w:r>
        <w:rPr>
          <w:rFonts w:ascii="Open Sans" w:hAnsi="Open Sans"/>
          <w:sz w:val="20"/>
          <w:szCs w:val="20"/>
          <w:u w:color="000000"/>
          <w:rtl w:val="0"/>
          <w:lang w:val="de-DE"/>
        </w:rPr>
        <w:t>Oliver Frischemeier</w:t>
      </w:r>
    </w:p>
    <w:p>
      <w:pPr>
        <w:pStyle w:val="Text"/>
        <w:tabs>
          <w:tab w:val="left" w:pos="1120"/>
        </w:tabs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  <w:r>
        <w:rPr>
          <w:rFonts w:ascii="Open Sans" w:hAnsi="Open Sans"/>
          <w:sz w:val="20"/>
          <w:szCs w:val="20"/>
          <w:u w:color="000000"/>
          <w:rtl w:val="0"/>
        </w:rPr>
        <w:t>+49-(0) 69 21116976</w:t>
      </w:r>
    </w:p>
    <w:p>
      <w:pPr>
        <w:pStyle w:val="Text"/>
        <w:tabs>
          <w:tab w:val="left" w:pos="1120"/>
        </w:tabs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  <w:r>
        <w:rPr>
          <w:rStyle w:val="Hyperlink.0"/>
          <w:rFonts w:ascii="Open Sans" w:cs="Open Sans" w:hAnsi="Open Sans" w:eastAsia="Open Sans"/>
          <w:outline w:val="0"/>
          <w:color w:val="0000ff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Open Sans" w:cs="Open Sans" w:hAnsi="Open Sans" w:eastAsia="Open Sans"/>
          <w:outline w:val="0"/>
          <w:color w:val="0000ff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"mailto:oliver.frischemeier@deutsche-boerse.com"</w:instrText>
      </w:r>
      <w:r>
        <w:rPr>
          <w:rStyle w:val="Hyperlink.0"/>
          <w:rFonts w:ascii="Open Sans" w:cs="Open Sans" w:hAnsi="Open Sans" w:eastAsia="Open Sans"/>
          <w:outline w:val="0"/>
          <w:color w:val="0000ff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Open Sans" w:hAnsi="Open Sans"/>
          <w:outline w:val="0"/>
          <w:color w:val="0000ff"/>
          <w:sz w:val="20"/>
          <w:szCs w:val="20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oliver.frischemeier@deutsche-boerse.com</w:t>
      </w:r>
      <w:r>
        <w:rPr>
          <w:rFonts w:ascii="Open Sans" w:cs="Open Sans" w:hAnsi="Open Sans" w:eastAsia="Open Sans"/>
          <w:sz w:val="20"/>
          <w:szCs w:val="20"/>
          <w:u w:color="000000"/>
          <w:rtl w:val="0"/>
        </w:rPr>
        <w:fldChar w:fldCharType="end" w:fldLock="0"/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  <w:r>
        <w:rPr>
          <w:rFonts w:ascii="Open Sans" w:cs="Open Sans" w:hAnsi="Open Sans" w:eastAsia="Open Sans"/>
          <w:sz w:val="20"/>
          <w:szCs w:val="20"/>
          <w:u w:color="000000"/>
          <w:rtl w:val="0"/>
        </w:rPr>
        <w:tab/>
        <w:tab/>
        <w:tab/>
        <w:tab/>
        <w:tab/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b w:val="1"/>
          <w:bCs w:val="1"/>
          <w:kern w:val="28"/>
          <w:sz w:val="20"/>
          <w:szCs w:val="20"/>
          <w:u w:color="000000"/>
          <w:rtl w:val="0"/>
        </w:rPr>
      </w:pPr>
      <w:r>
        <w:rPr>
          <w:rFonts w:ascii="Open Sans" w:hAnsi="Open Sans"/>
          <w:b w:val="1"/>
          <w:bCs w:val="1"/>
          <w:kern w:val="28"/>
          <w:sz w:val="20"/>
          <w:szCs w:val="20"/>
          <w:u w:color="000000"/>
          <w:rtl w:val="0"/>
          <w:lang w:val="de-DE"/>
        </w:rPr>
        <w:t>Hochschule f</w:t>
      </w:r>
      <w:r>
        <w:rPr>
          <w:rFonts w:ascii="Open Sans" w:hAnsi="Open Sans" w:hint="default"/>
          <w:b w:val="1"/>
          <w:bCs w:val="1"/>
          <w:kern w:val="28"/>
          <w:sz w:val="20"/>
          <w:szCs w:val="20"/>
          <w:u w:color="000000"/>
          <w:rtl w:val="0"/>
        </w:rPr>
        <w:t>ü</w:t>
      </w:r>
      <w:r>
        <w:rPr>
          <w:rFonts w:ascii="Open Sans" w:hAnsi="Open Sans"/>
          <w:b w:val="1"/>
          <w:bCs w:val="1"/>
          <w:kern w:val="28"/>
          <w:sz w:val="20"/>
          <w:szCs w:val="20"/>
          <w:u w:color="000000"/>
          <w:rtl w:val="0"/>
          <w:lang w:val="de-DE"/>
        </w:rPr>
        <w:t>r Bildende K</w:t>
      </w:r>
      <w:r>
        <w:rPr>
          <w:rFonts w:ascii="Open Sans" w:hAnsi="Open Sans" w:hint="default"/>
          <w:b w:val="1"/>
          <w:bCs w:val="1"/>
          <w:kern w:val="28"/>
          <w:sz w:val="20"/>
          <w:szCs w:val="20"/>
          <w:u w:color="000000"/>
          <w:rtl w:val="0"/>
        </w:rPr>
        <w:t>ü</w:t>
      </w:r>
      <w:r>
        <w:rPr>
          <w:rFonts w:ascii="Open Sans" w:hAnsi="Open Sans"/>
          <w:b w:val="1"/>
          <w:bCs w:val="1"/>
          <w:kern w:val="28"/>
          <w:sz w:val="20"/>
          <w:szCs w:val="20"/>
          <w:u w:color="000000"/>
          <w:rtl w:val="0"/>
          <w:lang w:val="de-DE"/>
        </w:rPr>
        <w:t>nste Dresden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kern w:val="28"/>
          <w:sz w:val="20"/>
          <w:szCs w:val="20"/>
          <w:u w:color="000000"/>
          <w:rtl w:val="0"/>
        </w:rPr>
      </w:pPr>
      <w:r>
        <w:rPr>
          <w:rFonts w:ascii="Open Sans" w:hAnsi="Open Sans"/>
          <w:kern w:val="28"/>
          <w:sz w:val="20"/>
          <w:szCs w:val="20"/>
          <w:u w:color="000000"/>
          <w:rtl w:val="0"/>
          <w:lang w:val="de-DE"/>
        </w:rPr>
        <w:t>Andrea Weippert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kern w:val="28"/>
          <w:sz w:val="20"/>
          <w:szCs w:val="20"/>
          <w:u w:color="000000"/>
          <w:rtl w:val="0"/>
        </w:rPr>
      </w:pPr>
      <w:r>
        <w:rPr>
          <w:rFonts w:ascii="Open Sans" w:hAnsi="Open Sans"/>
          <w:kern w:val="28"/>
          <w:sz w:val="20"/>
          <w:szCs w:val="20"/>
          <w:u w:color="000000"/>
          <w:rtl w:val="0"/>
        </w:rPr>
        <w:t>+49-(0) 351 44022616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kern w:val="28"/>
          <w:sz w:val="20"/>
          <w:szCs w:val="20"/>
          <w:u w:color="000000"/>
          <w:rtl w:val="0"/>
        </w:rPr>
      </w:pPr>
      <w:r>
        <w:rPr>
          <w:rStyle w:val="Hyperlink.1"/>
          <w:rFonts w:ascii="Open Sans" w:cs="Open Sans" w:hAnsi="Open Sans" w:eastAsia="Open Sans"/>
          <w:outline w:val="0"/>
          <w:color w:val="0000ff"/>
          <w:kern w:val="28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Open Sans" w:cs="Open Sans" w:hAnsi="Open Sans" w:eastAsia="Open Sans"/>
          <w:outline w:val="0"/>
          <w:color w:val="0000ff"/>
          <w:kern w:val="28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"mailto:presse@hfbk-dresden.de"</w:instrText>
      </w:r>
      <w:r>
        <w:rPr>
          <w:rStyle w:val="Hyperlink.1"/>
          <w:rFonts w:ascii="Open Sans" w:cs="Open Sans" w:hAnsi="Open Sans" w:eastAsia="Open Sans"/>
          <w:outline w:val="0"/>
          <w:color w:val="0000ff"/>
          <w:kern w:val="28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Open Sans" w:hAnsi="Open Sans"/>
          <w:outline w:val="0"/>
          <w:color w:val="0000ff"/>
          <w:kern w:val="28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t>presse@hfbk-dresden.de</w:t>
      </w:r>
      <w:r>
        <w:rPr>
          <w:rFonts w:ascii="Open Sans" w:cs="Open Sans" w:hAnsi="Open Sans" w:eastAsia="Open Sans"/>
          <w:sz w:val="20"/>
          <w:szCs w:val="20"/>
          <w:u w:color="000000"/>
          <w:rtl w:val="0"/>
        </w:rPr>
        <w:fldChar w:fldCharType="end" w:fldLock="0"/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kern w:val="28"/>
          <w:sz w:val="20"/>
          <w:szCs w:val="20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b w:val="1"/>
          <w:bCs w:val="1"/>
          <w:kern w:val="28"/>
          <w:sz w:val="20"/>
          <w:szCs w:val="20"/>
          <w:u w:color="000000"/>
          <w:rtl w:val="0"/>
        </w:rPr>
      </w:pPr>
      <w:r>
        <w:rPr>
          <w:rFonts w:ascii="Open Sans" w:hAnsi="Open Sans"/>
          <w:b w:val="1"/>
          <w:bCs w:val="1"/>
          <w:kern w:val="28"/>
          <w:sz w:val="20"/>
          <w:szCs w:val="20"/>
          <w:u w:color="000000"/>
          <w:rtl w:val="0"/>
          <w:lang w:val="de-DE"/>
        </w:rPr>
        <w:t xml:space="preserve">PORTRAITS </w:t>
      </w:r>
      <w:r>
        <w:rPr>
          <w:rFonts w:ascii="Open Sans" w:hAnsi="Open Sans" w:hint="default"/>
          <w:b w:val="1"/>
          <w:bCs w:val="1"/>
          <w:kern w:val="28"/>
          <w:sz w:val="20"/>
          <w:szCs w:val="20"/>
          <w:u w:color="000000"/>
          <w:rtl w:val="0"/>
        </w:rPr>
        <w:t xml:space="preserve">– </w:t>
      </w:r>
      <w:r>
        <w:rPr>
          <w:rFonts w:ascii="Open Sans" w:hAnsi="Open Sans"/>
          <w:b w:val="1"/>
          <w:bCs w:val="1"/>
          <w:kern w:val="28"/>
          <w:sz w:val="20"/>
          <w:szCs w:val="20"/>
          <w:u w:color="000000"/>
          <w:rtl w:val="0"/>
          <w:lang w:val="de-DE"/>
        </w:rPr>
        <w:t>Hellerau Photography Award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kern w:val="28"/>
          <w:sz w:val="20"/>
          <w:szCs w:val="20"/>
          <w:u w:color="000000"/>
          <w:rtl w:val="0"/>
        </w:rPr>
      </w:pPr>
      <w:r>
        <w:rPr>
          <w:rFonts w:ascii="Open Sans" w:hAnsi="Open Sans"/>
          <w:kern w:val="28"/>
          <w:sz w:val="20"/>
          <w:szCs w:val="20"/>
          <w:u w:color="000000"/>
          <w:rtl w:val="0"/>
          <w:lang w:val="de-DE"/>
        </w:rPr>
        <w:t>Martin Morgenstern (DGPh)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kern w:val="28"/>
          <w:sz w:val="20"/>
          <w:szCs w:val="20"/>
          <w:u w:color="000000"/>
          <w:rtl w:val="0"/>
        </w:rPr>
      </w:pPr>
      <w:r>
        <w:rPr>
          <w:rFonts w:ascii="Open Sans" w:hAnsi="Open Sans"/>
          <w:kern w:val="28"/>
          <w:sz w:val="20"/>
          <w:szCs w:val="20"/>
          <w:u w:color="000000"/>
          <w:rtl w:val="0"/>
        </w:rPr>
        <w:t>+49-(0) 351 79900000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kern w:val="28"/>
          <w:sz w:val="20"/>
          <w:szCs w:val="20"/>
          <w:u w:color="000000"/>
          <w:rtl w:val="0"/>
        </w:rPr>
      </w:pPr>
      <w:r>
        <w:rPr>
          <w:rStyle w:val="Hyperlink.1"/>
          <w:rFonts w:ascii="Open Sans" w:cs="Open Sans" w:hAnsi="Open Sans" w:eastAsia="Open Sans"/>
          <w:outline w:val="0"/>
          <w:color w:val="0000ff"/>
          <w:kern w:val="28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Open Sans" w:cs="Open Sans" w:hAnsi="Open Sans" w:eastAsia="Open Sans"/>
          <w:outline w:val="0"/>
          <w:color w:val="0000ff"/>
          <w:kern w:val="28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"mailto:info@portraits-hellerau.com"</w:instrText>
      </w:r>
      <w:r>
        <w:rPr>
          <w:rStyle w:val="Hyperlink.1"/>
          <w:rFonts w:ascii="Open Sans" w:cs="Open Sans" w:hAnsi="Open Sans" w:eastAsia="Open Sans"/>
          <w:outline w:val="0"/>
          <w:color w:val="0000ff"/>
          <w:kern w:val="28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Open Sans" w:hAnsi="Open Sans"/>
          <w:outline w:val="0"/>
          <w:color w:val="0000ff"/>
          <w:kern w:val="28"/>
          <w:sz w:val="20"/>
          <w:szCs w:val="20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info@portraits-hellerau.com</w:t>
      </w:r>
      <w:r>
        <w:rPr>
          <w:rFonts w:ascii="Open Sans" w:cs="Open Sans" w:hAnsi="Open Sans" w:eastAsia="Open Sans"/>
          <w:sz w:val="20"/>
          <w:szCs w:val="20"/>
          <w:u w:color="000000"/>
          <w:rtl w:val="0"/>
        </w:rPr>
        <w:fldChar w:fldCharType="end" w:fldLock="0"/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kern w:val="28"/>
          <w:sz w:val="20"/>
          <w:szCs w:val="20"/>
          <w:u w:color="000000"/>
          <w:rtl w:val="0"/>
        </w:rPr>
      </w:pPr>
      <w:r>
        <w:rPr>
          <w:rFonts w:ascii="Open Sans" w:cs="Open Sans" w:hAnsi="Open Sans" w:eastAsia="Open Sans"/>
          <w:kern w:val="28"/>
          <w:sz w:val="20"/>
          <w:szCs w:val="20"/>
          <w:u w:color="000000"/>
          <w:rtl w:val="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2663158</wp:posOffset>
            </wp:positionH>
            <wp:positionV relativeFrom="page">
              <wp:posOffset>436119</wp:posOffset>
            </wp:positionV>
            <wp:extent cx="781040" cy="10148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ORTRAITS-LOGO-SCHWARZ (1)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ORTRAITS-LOGO-SCHWARZ (1).pdf" descr="PORTRAITS-LOGO-SCHWARZ (1)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40" cy="10148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20"/>
          <w:szCs w:val="20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16"/>
          <w:szCs w:val="16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16"/>
          <w:szCs w:val="16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16"/>
          <w:szCs w:val="16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b w:val="1"/>
          <w:bCs w:val="1"/>
          <w:sz w:val="16"/>
          <w:szCs w:val="16"/>
          <w:u w:color="000000"/>
          <w:rtl w:val="0"/>
        </w:rPr>
      </w:pPr>
      <w:r>
        <w:rPr>
          <w:rFonts w:ascii="Open Sans" w:hAnsi="Open Sans" w:hint="default"/>
          <w:b w:val="1"/>
          <w:bCs w:val="1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b w:val="1"/>
          <w:bCs w:val="1"/>
          <w:sz w:val="16"/>
          <w:szCs w:val="16"/>
          <w:u w:color="000000"/>
          <w:rtl w:val="0"/>
          <w:lang w:val="de-DE"/>
        </w:rPr>
        <w:t>ber die Deutsche B</w:t>
      </w:r>
      <w:r>
        <w:rPr>
          <w:rFonts w:ascii="Open Sans" w:hAnsi="Open Sans" w:hint="default"/>
          <w:b w:val="1"/>
          <w:bCs w:val="1"/>
          <w:sz w:val="16"/>
          <w:szCs w:val="16"/>
          <w:u w:color="000000"/>
          <w:rtl w:val="0"/>
          <w:lang w:val="de-DE"/>
        </w:rPr>
        <w:t>ö</w:t>
      </w:r>
      <w:r>
        <w:rPr>
          <w:rFonts w:ascii="Open Sans" w:hAnsi="Open Sans"/>
          <w:b w:val="1"/>
          <w:bCs w:val="1"/>
          <w:sz w:val="16"/>
          <w:szCs w:val="16"/>
          <w:u w:color="000000"/>
          <w:rtl w:val="0"/>
          <w:lang w:val="en-US"/>
        </w:rPr>
        <w:t>rse Photography Foundation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16"/>
          <w:szCs w:val="16"/>
          <w:u w:color="000000"/>
          <w:rtl w:val="0"/>
        </w:rPr>
      </w:pP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Die Deutsche B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ö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rse Photography Foundation ist eine gemeinn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tzige Stiftung mit Sitz in Frankfurt am Main, die sich dem Sammeln, Ausstellen und F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ö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rdern von zeitgen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ö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ssischer Fotografie widmet. Sie verantwortet die Weiterentwicklung und Pr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sentation der Art Collection Deutsche B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ö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 xml:space="preserve">rse, die mittlerweile 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ber 2.200 fotografische Arbeiten von rund 150 K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nstler*innen aus 32 Nationen umfasst. Auf ihren Ausstellungsfl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 xml:space="preserve">chen in Eschborn bei Frankfurt am Main zeigt sie mehrere Ausstellungen pro Jahr, die 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ö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ffentlich zug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nglich sind. Die Unterst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tzung junger K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nstler*innen ist der Stiftung ein besonderes Anliegen, sie f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ö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rdert sie auf vielf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ltige Weise: mit Auszeichnungen, Stipendien oder durch die Beteiligung am Talent-Programm des Fotografiemuseum Amsterdam Foam. Gemeinsam mit der Photographers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 xml:space="preserve">’ 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Gallery in London vergibt sie j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hrlich den renommierten Deutsche B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ö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rse Photography Foundation Prize. Des Weiteren unterst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tzt die Stiftung Ausstellungsprojekte internationaler Museen und Institutionen sowie den Ausbau von Plattformen f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 xml:space="preserve">r den wissenschaftlichen Dialog und Forschung 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 xml:space="preserve">ber das Medium Fotografie. Mehr Informationen finden Sie unter </w:t>
      </w:r>
      <w:r>
        <w:rPr>
          <w:rStyle w:val="Hyperlink.0"/>
          <w:rFonts w:ascii="Open Sans" w:cs="Open Sans" w:hAnsi="Open Sans" w:eastAsia="Open Sans"/>
          <w:outline w:val="0"/>
          <w:color w:val="0000ff"/>
          <w:sz w:val="16"/>
          <w:szCs w:val="16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Open Sans" w:cs="Open Sans" w:hAnsi="Open Sans" w:eastAsia="Open Sans"/>
          <w:outline w:val="0"/>
          <w:color w:val="0000ff"/>
          <w:sz w:val="16"/>
          <w:szCs w:val="16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"http://www.deutscheboersephotographyfoundation.org"</w:instrText>
      </w:r>
      <w:r>
        <w:rPr>
          <w:rStyle w:val="Hyperlink.0"/>
          <w:rFonts w:ascii="Open Sans" w:cs="Open Sans" w:hAnsi="Open Sans" w:eastAsia="Open Sans"/>
          <w:outline w:val="0"/>
          <w:color w:val="0000ff"/>
          <w:sz w:val="16"/>
          <w:szCs w:val="16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Open Sans" w:hAnsi="Open Sans"/>
          <w:outline w:val="0"/>
          <w:color w:val="0000ff"/>
          <w:sz w:val="16"/>
          <w:szCs w:val="16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www.deutscheboersephotographyfoundation.org</w:t>
      </w:r>
      <w:r>
        <w:rPr>
          <w:rFonts w:ascii="Open Sans" w:cs="Open Sans" w:hAnsi="Open Sans" w:eastAsia="Open Sans"/>
          <w:sz w:val="16"/>
          <w:szCs w:val="16"/>
          <w:u w:color="000000"/>
          <w:rtl w:val="0"/>
        </w:rPr>
        <w:fldChar w:fldCharType="end" w:fldLock="0"/>
      </w:r>
      <w:r>
        <w:rPr>
          <w:rFonts w:ascii="Open Sans" w:hAnsi="Open Sans"/>
          <w:sz w:val="16"/>
          <w:szCs w:val="16"/>
          <w:u w:color="000000"/>
          <w:rtl w:val="0"/>
        </w:rPr>
        <w:t>.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16"/>
          <w:szCs w:val="16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b w:val="1"/>
          <w:bCs w:val="1"/>
          <w:sz w:val="16"/>
          <w:szCs w:val="16"/>
          <w:u w:color="000000"/>
          <w:rtl w:val="0"/>
        </w:rPr>
      </w:pPr>
      <w:r>
        <w:rPr>
          <w:rFonts w:ascii="Open Sans" w:hAnsi="Open Sans" w:hint="default"/>
          <w:b w:val="1"/>
          <w:bCs w:val="1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b w:val="1"/>
          <w:bCs w:val="1"/>
          <w:sz w:val="16"/>
          <w:szCs w:val="16"/>
          <w:u w:color="000000"/>
          <w:rtl w:val="0"/>
          <w:lang w:val="de-DE"/>
        </w:rPr>
        <w:t>ber die Hochschule f</w:t>
      </w:r>
      <w:r>
        <w:rPr>
          <w:rFonts w:ascii="Open Sans" w:hAnsi="Open Sans" w:hint="default"/>
          <w:b w:val="1"/>
          <w:bCs w:val="1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b w:val="1"/>
          <w:bCs w:val="1"/>
          <w:sz w:val="16"/>
          <w:szCs w:val="16"/>
          <w:u w:color="000000"/>
          <w:rtl w:val="0"/>
          <w:lang w:val="de-DE"/>
        </w:rPr>
        <w:t>r Bildende K</w:t>
      </w:r>
      <w:r>
        <w:rPr>
          <w:rFonts w:ascii="Open Sans" w:hAnsi="Open Sans" w:hint="default"/>
          <w:b w:val="1"/>
          <w:bCs w:val="1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b w:val="1"/>
          <w:bCs w:val="1"/>
          <w:sz w:val="16"/>
          <w:szCs w:val="16"/>
          <w:u w:color="000000"/>
          <w:rtl w:val="0"/>
          <w:lang w:val="de-DE"/>
        </w:rPr>
        <w:t>nste Dresden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16"/>
          <w:szCs w:val="16"/>
          <w:u w:color="000000"/>
          <w:rtl w:val="0"/>
        </w:rPr>
      </w:pPr>
      <w:r>
        <w:rPr>
          <w:rFonts w:ascii="Open Sans" w:hAnsi="Open Sans"/>
          <w:sz w:val="16"/>
          <w:szCs w:val="16"/>
          <w:u w:color="000000"/>
          <w:rtl w:val="0"/>
          <w:lang w:val="de-DE"/>
        </w:rPr>
        <w:t xml:space="preserve">Die HfBK Dresden ist eine der profiliertesten und 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ltesten Kunsthochschulen in Europa. An der Dresdner Akademie studieren derzeit ca. 550 Studierende in f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nf Studieng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</w:rPr>
        <w:t>ngen f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r Bildende Kunst, theaterbezogene Studieng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nge sowie Konservierung/Restaurierung</w: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405635</wp:posOffset>
            </wp:positionH>
            <wp:positionV relativeFrom="page">
              <wp:posOffset>7378541</wp:posOffset>
            </wp:positionV>
            <wp:extent cx="6120057" cy="2871327"/>
            <wp:effectExtent l="0" t="0" r="0" b="0"/>
            <wp:wrapTopAndBottom distT="152400" distB="152400"/>
            <wp:docPr id="1073741827" name="officeArt object" descr="Sponsoren-2022-1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ponsoren-2022-1200.jpg" descr="Sponsoren-2022-1200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871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. Die 12 k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nstlerischen Fachklassen sowie eine Projektklasse vertreten ein breites Spektrum unterschiedlicher k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nstlerischer Haltungen in den Bereichen Malerei, Bildhauerei und Medien (Sound, Film). Zu den Besonderheiten der HfBK Dresden z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hlt zudem die Vielzahl und exzellente Ausstattung der k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nstlerischen Werkst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 xml:space="preserve">tten. Weitere Informationen finden Sie unter </w:t>
      </w:r>
      <w:r>
        <w:rPr>
          <w:rStyle w:val="Hyperlink.0"/>
          <w:rFonts w:ascii="Open Sans" w:cs="Open Sans" w:hAnsi="Open Sans" w:eastAsia="Open Sans"/>
          <w:outline w:val="0"/>
          <w:color w:val="0000ff"/>
          <w:sz w:val="16"/>
          <w:szCs w:val="16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Open Sans" w:cs="Open Sans" w:hAnsi="Open Sans" w:eastAsia="Open Sans"/>
          <w:outline w:val="0"/>
          <w:color w:val="0000ff"/>
          <w:sz w:val="16"/>
          <w:szCs w:val="16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"http://www.hfbk-dresden.de"</w:instrText>
      </w:r>
      <w:r>
        <w:rPr>
          <w:rStyle w:val="Hyperlink.0"/>
          <w:rFonts w:ascii="Open Sans" w:cs="Open Sans" w:hAnsi="Open Sans" w:eastAsia="Open Sans"/>
          <w:outline w:val="0"/>
          <w:color w:val="0000ff"/>
          <w:sz w:val="16"/>
          <w:szCs w:val="16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Open Sans" w:hAnsi="Open Sans"/>
          <w:outline w:val="0"/>
          <w:color w:val="0000ff"/>
          <w:sz w:val="16"/>
          <w:szCs w:val="16"/>
          <w:u w:color="0000ff"/>
          <w:rtl w:val="0"/>
          <w14:textFill>
            <w14:solidFill>
              <w14:srgbClr w14:val="0000FF"/>
            </w14:solidFill>
          </w14:textFill>
        </w:rPr>
        <w:t>www.hfbk-dresden.de</w:t>
      </w:r>
      <w:r>
        <w:rPr>
          <w:rFonts w:ascii="Open Sans" w:cs="Open Sans" w:hAnsi="Open Sans" w:eastAsia="Open Sans"/>
          <w:sz w:val="16"/>
          <w:szCs w:val="16"/>
          <w:u w:color="000000"/>
          <w:rtl w:val="0"/>
        </w:rPr>
        <w:fldChar w:fldCharType="end" w:fldLock="0"/>
      </w:r>
      <w:r>
        <w:rPr>
          <w:rFonts w:ascii="Open Sans" w:hAnsi="Open Sans"/>
          <w:sz w:val="16"/>
          <w:szCs w:val="16"/>
          <w:u w:color="000000"/>
          <w:rtl w:val="0"/>
        </w:rPr>
        <w:t>.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sz w:val="16"/>
          <w:szCs w:val="16"/>
          <w:u w:color="000000"/>
          <w:rtl w:val="0"/>
        </w:rPr>
      </w:pPr>
    </w:p>
    <w:p>
      <w:pPr>
        <w:pStyle w:val="Text"/>
        <w:bidi w:val="0"/>
        <w:spacing w:line="269" w:lineRule="atLeast"/>
        <w:ind w:left="0" w:right="0" w:firstLine="0"/>
        <w:jc w:val="left"/>
        <w:rPr>
          <w:rFonts w:ascii="Open Sans" w:cs="Open Sans" w:hAnsi="Open Sans" w:eastAsia="Open Sans"/>
          <w:b w:val="1"/>
          <w:bCs w:val="1"/>
          <w:sz w:val="16"/>
          <w:szCs w:val="16"/>
          <w:u w:color="000000"/>
          <w:rtl w:val="0"/>
        </w:rPr>
      </w:pPr>
      <w:r>
        <w:rPr>
          <w:rFonts w:ascii="Open Sans" w:hAnsi="Open Sans" w:hint="default"/>
          <w:b w:val="1"/>
          <w:bCs w:val="1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b w:val="1"/>
          <w:bCs w:val="1"/>
          <w:sz w:val="16"/>
          <w:szCs w:val="16"/>
          <w:u w:color="000000"/>
          <w:rtl w:val="0"/>
          <w:lang w:val="de-DE"/>
        </w:rPr>
        <w:t xml:space="preserve">ber den PORTRAITS </w:t>
      </w:r>
      <w:r>
        <w:rPr>
          <w:rFonts w:ascii="Open Sans" w:hAnsi="Open Sans" w:hint="default"/>
          <w:b w:val="1"/>
          <w:bCs w:val="1"/>
          <w:sz w:val="16"/>
          <w:szCs w:val="16"/>
          <w:u w:color="000000"/>
          <w:rtl w:val="0"/>
          <w:lang w:val="de-DE"/>
        </w:rPr>
        <w:t xml:space="preserve">– </w:t>
      </w:r>
      <w:r>
        <w:rPr>
          <w:rFonts w:ascii="Open Sans" w:hAnsi="Open Sans"/>
          <w:b w:val="1"/>
          <w:bCs w:val="1"/>
          <w:sz w:val="16"/>
          <w:szCs w:val="16"/>
          <w:u w:color="000000"/>
          <w:rtl w:val="0"/>
          <w:lang w:val="de-DE"/>
        </w:rPr>
        <w:t>Hellerau Photography Award</w:t>
      </w:r>
    </w:p>
    <w:p>
      <w:pPr>
        <w:pStyle w:val="Text"/>
        <w:bidi w:val="0"/>
        <w:spacing w:line="269" w:lineRule="atLeast"/>
        <w:ind w:left="0" w:right="0" w:firstLine="0"/>
        <w:jc w:val="left"/>
        <w:rPr>
          <w:rtl w:val="0"/>
        </w:rPr>
      </w:pP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2015 am Festspielhaus Hellerau gegr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ndet, zieht der internationale Wettbewerb f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pt-PT"/>
        </w:rPr>
        <w:t>r Portr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tfotografie inzwischen regelm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äß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ig Bewerbungen aus mehr als f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nfzig L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ndern an. Neben einer Gro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ß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en Jahresausstellung in den Ausstellungsr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 xml:space="preserve">umen der Technischen Sammlungen Dresden, die 2022 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ber 20.000 Besucherinnen und Besucher z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hlte, organisiert der 2018 gegr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ndete Portraits Hellerau e.V. inzwischen auch zahlreiche Satellitenausstellungen in Dresdner Galerien, Ausstellungsr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umen und Off-Spaces, die zeitgleich mit der Hauptausstellung au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ß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ergew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ö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hnliche zeitgen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ö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ssische Positionen der internationalen Portr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tfotografie in Dresden und in Hellerau pr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 xml:space="preserve">sentieren. Der PORTRAITS 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 xml:space="preserve">– 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 xml:space="preserve">Hellerau Photography Award ist eine Kooperation von HELLERAU 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 xml:space="preserve">– </w:t>
      </w:r>
      <w:r>
        <w:rPr>
          <w:rFonts w:ascii="Open Sans" w:hAnsi="Open Sans"/>
          <w:sz w:val="16"/>
          <w:szCs w:val="16"/>
          <w:u w:color="000000"/>
          <w:rtl w:val="0"/>
        </w:rPr>
        <w:t>Europ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ä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isches Zentrum der K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nste Dresden, der Technischen Sammlungen Dresden und des Portraits Hellerau e.V. Die neue Gastprofessur wird mit Unterst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>tzung der internationalen Pr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 xml:space="preserve">fungs- und Beratungsgesellschaft Mazars kofinanziert. Weitere Informationen, u.a. </w:t>
      </w:r>
      <w:r>
        <w:rPr>
          <w:rFonts w:ascii="Open Sans" w:hAnsi="Open Sans" w:hint="default"/>
          <w:sz w:val="16"/>
          <w:szCs w:val="16"/>
          <w:u w:color="000000"/>
          <w:rtl w:val="0"/>
          <w:lang w:val="de-DE"/>
        </w:rPr>
        <w:t>ü</w:t>
      </w:r>
      <w:r>
        <w:rPr>
          <w:rFonts w:ascii="Open Sans" w:hAnsi="Open Sans"/>
          <w:sz w:val="16"/>
          <w:szCs w:val="16"/>
          <w:u w:color="000000"/>
          <w:rtl w:val="0"/>
          <w:lang w:val="de-DE"/>
        </w:rPr>
        <w:t xml:space="preserve">ber den aktuell noch bis zum 30. November 2022 laufenden Wettbewerbsjahrgang, finden Sie unter </w:t>
      </w:r>
      <w:r>
        <w:rPr>
          <w:rStyle w:val="Hyperlink.0"/>
          <w:rFonts w:ascii="Open Sans" w:cs="Open Sans" w:hAnsi="Open Sans" w:eastAsia="Open Sans"/>
          <w:outline w:val="0"/>
          <w:color w:val="0000ff"/>
          <w:sz w:val="16"/>
          <w:szCs w:val="16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Open Sans" w:cs="Open Sans" w:hAnsi="Open Sans" w:eastAsia="Open Sans"/>
          <w:outline w:val="0"/>
          <w:color w:val="0000ff"/>
          <w:sz w:val="16"/>
          <w:szCs w:val="16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"http://www.portraits-hellerau.com"</w:instrText>
      </w:r>
      <w:r>
        <w:rPr>
          <w:rStyle w:val="Hyperlink.0"/>
          <w:rFonts w:ascii="Open Sans" w:cs="Open Sans" w:hAnsi="Open Sans" w:eastAsia="Open Sans"/>
          <w:outline w:val="0"/>
          <w:color w:val="0000ff"/>
          <w:sz w:val="16"/>
          <w:szCs w:val="16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Open Sans" w:hAnsi="Open Sans"/>
          <w:outline w:val="0"/>
          <w:color w:val="0000ff"/>
          <w:sz w:val="16"/>
          <w:szCs w:val="16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www.portraits-hellerau.com</w:t>
      </w:r>
      <w:r>
        <w:rPr>
          <w:rFonts w:ascii="Open Sans" w:cs="Open Sans" w:hAnsi="Open Sans" w:eastAsia="Open Sans"/>
          <w:sz w:val="16"/>
          <w:szCs w:val="16"/>
          <w:u w:color="000000"/>
          <w:rtl w:val="0"/>
        </w:rPr>
        <w:fldChar w:fldCharType="end" w:fldLock="0"/>
      </w:r>
      <w:r>
        <w:rPr>
          <w:rFonts w:ascii="Open Sans" w:hAnsi="Open Sans"/>
          <w:sz w:val="16"/>
          <w:szCs w:val="16"/>
          <w:u w:color="000000"/>
          <w:rtl w:val="0"/>
        </w:rPr>
        <w:t>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outline w:val="0"/>
      <w:color w:val="0000ff"/>
      <w:kern w:val="28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